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50C66035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A62BB">
        <w:rPr>
          <w:rFonts w:ascii="Times New Roman" w:hAnsi="Times New Roman"/>
          <w:bCs/>
          <w:sz w:val="28"/>
          <w:szCs w:val="28"/>
        </w:rPr>
        <w:t xml:space="preserve">ООО </w:t>
      </w:r>
      <w:proofErr w:type="spellStart"/>
      <w:r w:rsidR="005A62BB">
        <w:rPr>
          <w:rFonts w:ascii="Times New Roman" w:hAnsi="Times New Roman"/>
          <w:bCs/>
          <w:sz w:val="28"/>
          <w:szCs w:val="28"/>
        </w:rPr>
        <w:t>Полихим</w:t>
      </w:r>
      <w:proofErr w:type="spellEnd"/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0BD45F6" w14:textId="430A2998" w:rsidR="005A62BB" w:rsidRPr="005A62BB" w:rsidRDefault="005A62BB" w:rsidP="005A62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2BB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5A62BB">
        <w:rPr>
          <w:rFonts w:ascii="Times New Roman" w:hAnsi="Times New Roman"/>
          <w:bCs/>
          <w:sz w:val="28"/>
          <w:szCs w:val="28"/>
        </w:rPr>
        <w:t>: «Газопровод-ввод до границы земельного участка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 xml:space="preserve">район, 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5A62BB">
        <w:rPr>
          <w:rFonts w:ascii="Times New Roman" w:hAnsi="Times New Roman"/>
          <w:bCs/>
          <w:sz w:val="28"/>
          <w:szCs w:val="28"/>
        </w:rPr>
        <w:t xml:space="preserve"> с/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пос</w:t>
      </w:r>
      <w:proofErr w:type="spellEnd"/>
      <w:r w:rsidRPr="005A62BB">
        <w:rPr>
          <w:rFonts w:ascii="Times New Roman" w:hAnsi="Times New Roman"/>
          <w:bCs/>
          <w:sz w:val="28"/>
          <w:szCs w:val="28"/>
        </w:rPr>
        <w:t>, восточнее п. Красный Восход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5A62BB">
        <w:rPr>
          <w:rFonts w:ascii="Times New Roman" w:hAnsi="Times New Roman"/>
          <w:bCs/>
          <w:sz w:val="28"/>
          <w:szCs w:val="28"/>
        </w:rPr>
        <w:t>до границ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>земельного участка 59:32:0000000:13386 (под строительство газопровода давлением до 1,2 Мпа, для размещения которого не требуется разрешения на строительство)» на часть земельных участков:</w:t>
      </w:r>
    </w:p>
    <w:p w14:paraId="1831B122" w14:textId="33BD2F6D" w:rsidR="005A62BB" w:rsidRPr="005A62BB" w:rsidRDefault="005A62BB" w:rsidP="005A62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2BB">
        <w:rPr>
          <w:rFonts w:ascii="Times New Roman" w:hAnsi="Times New Roman"/>
          <w:bCs/>
          <w:sz w:val="28"/>
          <w:szCs w:val="28"/>
        </w:rPr>
        <w:t>- с кадастровым номером 59:32:3290001:5918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177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5A62B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5A62BB">
        <w:rPr>
          <w:rFonts w:ascii="Times New Roman" w:hAnsi="Times New Roman"/>
          <w:bCs/>
          <w:sz w:val="28"/>
          <w:szCs w:val="28"/>
        </w:rPr>
        <w:t>), расположенный по адресу: Пермский край,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 xml:space="preserve">Пермский район, 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5A62BB">
        <w:rPr>
          <w:rFonts w:ascii="Times New Roman" w:hAnsi="Times New Roman"/>
          <w:bCs/>
          <w:sz w:val="28"/>
          <w:szCs w:val="28"/>
        </w:rPr>
        <w:t xml:space="preserve"> с/п, в 0,067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>км северо-восточнее п. Красный Восход;</w:t>
      </w:r>
    </w:p>
    <w:p w14:paraId="456512C2" w14:textId="1DA67047" w:rsidR="005A62BB" w:rsidRPr="005A62BB" w:rsidRDefault="005A62BB" w:rsidP="005A62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2BB">
        <w:rPr>
          <w:rFonts w:ascii="Times New Roman" w:hAnsi="Times New Roman"/>
          <w:bCs/>
          <w:sz w:val="28"/>
          <w:szCs w:val="28"/>
        </w:rPr>
        <w:t>- с кадастровым номером 59:32:3290001:6198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697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A62BB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5A62BB">
        <w:rPr>
          <w:rFonts w:ascii="Times New Roman" w:hAnsi="Times New Roman"/>
          <w:bCs/>
          <w:sz w:val="28"/>
          <w:szCs w:val="28"/>
        </w:rPr>
        <w:t>), расположенный по адресу: Пермский край,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 xml:space="preserve">Пермский район, 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5A62BB">
        <w:rPr>
          <w:rFonts w:ascii="Times New Roman" w:hAnsi="Times New Roman"/>
          <w:bCs/>
          <w:sz w:val="28"/>
          <w:szCs w:val="28"/>
        </w:rPr>
        <w:t xml:space="preserve"> с/п, в 0,004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>км восточнее п. Красный Восход;</w:t>
      </w:r>
    </w:p>
    <w:p w14:paraId="518D792A" w14:textId="3A2F9519" w:rsidR="005A62BB" w:rsidRPr="005A62BB" w:rsidRDefault="005A62BB" w:rsidP="005A62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62B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5A62B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5A62B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5A62BB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3290001</w:t>
      </w:r>
      <w:r w:rsidRPr="005A62B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74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A62BB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5A62BB">
        <w:rPr>
          <w:rFonts w:ascii="Times New Roman" w:hAnsi="Times New Roman"/>
          <w:bCs/>
          <w:sz w:val="28"/>
          <w:szCs w:val="28"/>
        </w:rPr>
        <w:t>), расположенный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62BB">
        <w:rPr>
          <w:rFonts w:ascii="Times New Roman" w:hAnsi="Times New Roman"/>
          <w:bCs/>
          <w:sz w:val="28"/>
          <w:szCs w:val="28"/>
        </w:rPr>
        <w:t>муниципальный округ</w:t>
      </w:r>
      <w:r>
        <w:rPr>
          <w:rFonts w:ascii="Times New Roman" w:hAnsi="Times New Roman"/>
          <w:bCs/>
          <w:sz w:val="28"/>
          <w:szCs w:val="28"/>
        </w:rPr>
        <w:t>.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</w:p>
    <w:p w14:paraId="4076BAE3" w14:textId="1E82D0A2" w:rsidR="005A62BB" w:rsidRDefault="005A62BB" w:rsidP="005A62B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A62BB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>
        <w:rPr>
          <w:rFonts w:ascii="Times New Roman" w:hAnsi="Times New Roman"/>
          <w:bCs/>
          <w:sz w:val="28"/>
          <w:szCs w:val="28"/>
        </w:rPr>
        <w:t>948</w:t>
      </w:r>
      <w:r w:rsidRPr="005A62B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A62BB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5A62BB">
        <w:rPr>
          <w:rFonts w:ascii="Times New Roman" w:hAnsi="Times New Roman"/>
          <w:bCs/>
          <w:sz w:val="28"/>
          <w:szCs w:val="28"/>
        </w:rPr>
        <w:t>.</w:t>
      </w:r>
    </w:p>
    <w:p w14:paraId="1B06A456" w14:textId="0822F752" w:rsidR="009E7BF7" w:rsidRDefault="00A4242A" w:rsidP="005A62B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2BB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dcterms:created xsi:type="dcterms:W3CDTF">2024-10-04T13:32:00Z</dcterms:created>
  <dcterms:modified xsi:type="dcterms:W3CDTF">2026-04-02T09:06:00Z</dcterms:modified>
</cp:coreProperties>
</file>